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F1C55" w14:textId="4CC8A8A9" w:rsidR="00C05C09" w:rsidRPr="00562340" w:rsidRDefault="00562340" w:rsidP="003F6468">
      <w:pPr>
        <w:spacing w:after="0" w:line="240" w:lineRule="auto"/>
        <w:rPr>
          <w:color w:val="00206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F06E2D" wp14:editId="0855C181">
            <wp:simplePos x="0" y="0"/>
            <wp:positionH relativeFrom="column">
              <wp:posOffset>295275</wp:posOffset>
            </wp:positionH>
            <wp:positionV relativeFrom="page">
              <wp:posOffset>114300</wp:posOffset>
            </wp:positionV>
            <wp:extent cx="6010275" cy="2324100"/>
            <wp:effectExtent l="0" t="0" r="9525" b="0"/>
            <wp:wrapSquare wrapText="bothSides"/>
            <wp:docPr id="14537451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5C09" w:rsidRPr="00C05C09">
        <w:rPr>
          <w:color w:val="002060"/>
          <w:sz w:val="28"/>
          <w:szCs w:val="28"/>
        </w:rPr>
        <w:t xml:space="preserve">To maintain a safe, professional, and productive learning environment during live virtual workshops or mentoring sessions, </w:t>
      </w:r>
      <w:hyperlink r:id="rId8" w:tgtFrame="_blank" w:history="1">
        <w:r w:rsidR="00C05C09" w:rsidRPr="00C05C09">
          <w:rPr>
            <w:rStyle w:val="Hyperlink"/>
            <w:sz w:val="28"/>
            <w:szCs w:val="28"/>
          </w:rPr>
          <w:t>ArtsPool Education</w:t>
        </w:r>
      </w:hyperlink>
      <w:r w:rsidR="00C05C09" w:rsidRPr="00C05C09">
        <w:rPr>
          <w:b/>
          <w:bCs/>
          <w:color w:val="002060"/>
          <w:sz w:val="28"/>
          <w:szCs w:val="28"/>
        </w:rPr>
        <w:t xml:space="preserve"> requires strict adherence</w:t>
      </w:r>
      <w:r w:rsidR="00C05C09" w:rsidRPr="00C05C09">
        <w:rPr>
          <w:color w:val="002060"/>
          <w:sz w:val="28"/>
          <w:szCs w:val="28"/>
        </w:rPr>
        <w:t xml:space="preserve"> to safeguarding and digital conduct rules. These protocols protect students, uphold </w:t>
      </w:r>
      <w:hyperlink r:id="rId9" w:tgtFrame="_blank" w:history="1">
        <w:r w:rsidR="00C05C09" w:rsidRPr="00C05C09">
          <w:rPr>
            <w:rStyle w:val="Hyperlink"/>
            <w:sz w:val="28"/>
            <w:szCs w:val="28"/>
          </w:rPr>
          <w:t>ArtsPool Education's GDPR and privacy guidelines</w:t>
        </w:r>
      </w:hyperlink>
      <w:r w:rsidR="00C05C09" w:rsidRPr="00C05C09">
        <w:rPr>
          <w:color w:val="002060"/>
          <w:sz w:val="28"/>
          <w:szCs w:val="28"/>
        </w:rPr>
        <w:t xml:space="preserve">, and ensure an effective focus on the AQA GCSE Dance specification. </w:t>
      </w:r>
    </w:p>
    <w:p w14:paraId="4F9EDD64" w14:textId="77777777" w:rsidR="00C05C09" w:rsidRPr="00C05C09" w:rsidRDefault="00000000" w:rsidP="00C05C09">
      <w:pPr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pict w14:anchorId="7F3319BB">
          <v:rect id="_x0000_i1025" style="width:0;height:1.5pt" o:hralign="center" o:hrstd="t" o:hr="t" fillcolor="#a0a0a0" stroked="f"/>
        </w:pict>
      </w:r>
    </w:p>
    <w:p w14:paraId="1CA0307A" w14:textId="77777777" w:rsidR="00C05C09" w:rsidRPr="00C05C09" w:rsidRDefault="00C05C09" w:rsidP="00C05C09">
      <w:pPr>
        <w:rPr>
          <w:b/>
          <w:bCs/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Online Lesson Protocols &amp; Safeguarding Code of Conduct</w:t>
      </w:r>
    </w:p>
    <w:p w14:paraId="4870886B" w14:textId="77777777" w:rsidR="00C05C09" w:rsidRPr="00C05C09" w:rsidRDefault="00C05C09" w:rsidP="00C05C09">
      <w:pPr>
        <w:rPr>
          <w:b/>
          <w:bCs/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1. Digital Safeguarding &amp; Environment</w:t>
      </w:r>
    </w:p>
    <w:p w14:paraId="202E5162" w14:textId="24D1A84F" w:rsidR="00C05C09" w:rsidRPr="00C05C09" w:rsidRDefault="00C05C09" w:rsidP="00C05C09">
      <w:pPr>
        <w:numPr>
          <w:ilvl w:val="0"/>
          <w:numId w:val="1"/>
        </w:numPr>
        <w:rPr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Appropriate Settings:</w:t>
      </w:r>
      <w:r w:rsidRPr="00C05C09">
        <w:rPr>
          <w:color w:val="002060"/>
          <w:sz w:val="28"/>
          <w:szCs w:val="28"/>
        </w:rPr>
        <w:t xml:space="preserve"> Lessons must take place in a communal or quiet study area (e.g., kitchen, living room, or study). Live lessons are strictly prohibited from being attended or delivered from a bedroom. </w:t>
      </w:r>
    </w:p>
    <w:p w14:paraId="699A640A" w14:textId="25E12E1A" w:rsidR="00C05C09" w:rsidRPr="00C05C09" w:rsidRDefault="00C05C09" w:rsidP="00C05C09">
      <w:pPr>
        <w:numPr>
          <w:ilvl w:val="0"/>
          <w:numId w:val="1"/>
        </w:numPr>
        <w:rPr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No Recording:</w:t>
      </w:r>
      <w:r w:rsidRPr="00C05C09">
        <w:rPr>
          <w:color w:val="002060"/>
          <w:sz w:val="28"/>
          <w:szCs w:val="28"/>
        </w:rPr>
        <w:t xml:space="preserve"> Students and parents are strictly prohibited from taking screenshots, photographs, or screen recordings of live virtual sessions. ArtsPool tutors will manage any authori</w:t>
      </w:r>
      <w:r>
        <w:rPr>
          <w:color w:val="002060"/>
          <w:sz w:val="28"/>
          <w:szCs w:val="28"/>
        </w:rPr>
        <w:t>s</w:t>
      </w:r>
      <w:r w:rsidRPr="00C05C09">
        <w:rPr>
          <w:color w:val="002060"/>
          <w:sz w:val="28"/>
          <w:szCs w:val="28"/>
        </w:rPr>
        <w:t>ed recording for revision purposes.</w:t>
      </w:r>
    </w:p>
    <w:p w14:paraId="62FCC333" w14:textId="77777777" w:rsidR="00C05C09" w:rsidRPr="00C05C09" w:rsidRDefault="00C05C09" w:rsidP="00C05C09">
      <w:pPr>
        <w:rPr>
          <w:b/>
          <w:bCs/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2. Student Conduct &amp; Preparation</w:t>
      </w:r>
    </w:p>
    <w:p w14:paraId="15D96721" w14:textId="54001578" w:rsidR="00C05C09" w:rsidRPr="00C05C09" w:rsidRDefault="00C05C09" w:rsidP="00C05C09">
      <w:pPr>
        <w:numPr>
          <w:ilvl w:val="0"/>
          <w:numId w:val="2"/>
        </w:numPr>
        <w:rPr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Professional Dress:</w:t>
      </w:r>
      <w:r w:rsidRPr="00C05C09">
        <w:rPr>
          <w:color w:val="002060"/>
          <w:sz w:val="28"/>
          <w:szCs w:val="28"/>
        </w:rPr>
        <w:t xml:space="preserve"> Students must wear appropriate dance kit or casual attire suitable for a standard school environment</w:t>
      </w:r>
      <w:r>
        <w:rPr>
          <w:color w:val="002060"/>
          <w:sz w:val="28"/>
          <w:szCs w:val="28"/>
        </w:rPr>
        <w:t>,</w:t>
      </w:r>
    </w:p>
    <w:p w14:paraId="50560A2B" w14:textId="23104FFE" w:rsidR="00C05C09" w:rsidRPr="00C05C09" w:rsidRDefault="00C05C09" w:rsidP="00C05C09">
      <w:pPr>
        <w:numPr>
          <w:ilvl w:val="0"/>
          <w:numId w:val="2"/>
        </w:numPr>
        <w:rPr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Punctuality:</w:t>
      </w:r>
      <w:r w:rsidRPr="00C05C09">
        <w:rPr>
          <w:color w:val="002060"/>
          <w:sz w:val="28"/>
          <w:szCs w:val="28"/>
        </w:rPr>
        <w:t xml:space="preserve"> Students should log into the waiting room </w:t>
      </w:r>
      <w:r w:rsidRPr="00C05C09">
        <w:rPr>
          <w:b/>
          <w:bCs/>
          <w:color w:val="002060"/>
          <w:sz w:val="28"/>
          <w:szCs w:val="28"/>
        </w:rPr>
        <w:t>5 minutes prior</w:t>
      </w:r>
      <w:r w:rsidRPr="00C05C09">
        <w:rPr>
          <w:color w:val="002060"/>
          <w:sz w:val="28"/>
          <w:szCs w:val="28"/>
        </w:rPr>
        <w:t xml:space="preserve"> to the scheduled start time to resolve any technical issues.</w:t>
      </w:r>
    </w:p>
    <w:p w14:paraId="0FD101C5" w14:textId="5DC9C3AC" w:rsidR="00C05C09" w:rsidRPr="00C05C09" w:rsidRDefault="00C05C09" w:rsidP="00C05C09">
      <w:pPr>
        <w:numPr>
          <w:ilvl w:val="0"/>
          <w:numId w:val="2"/>
        </w:numPr>
        <w:rPr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Camera and Microphone:</w:t>
      </w:r>
      <w:r w:rsidRPr="00C05C09">
        <w:rPr>
          <w:color w:val="002060"/>
          <w:sz w:val="28"/>
          <w:szCs w:val="28"/>
        </w:rPr>
        <w:t xml:space="preserve"> Video cameras must remain </w:t>
      </w:r>
      <w:proofErr w:type="gramStart"/>
      <w:r w:rsidRPr="00C05C09">
        <w:rPr>
          <w:b/>
          <w:bCs/>
          <w:color w:val="002060"/>
          <w:sz w:val="28"/>
          <w:szCs w:val="28"/>
        </w:rPr>
        <w:t>switched on</w:t>
      </w:r>
      <w:r w:rsidRPr="00C05C09">
        <w:rPr>
          <w:color w:val="002060"/>
          <w:sz w:val="28"/>
          <w:szCs w:val="28"/>
        </w:rPr>
        <w:t xml:space="preserve"> at all times</w:t>
      </w:r>
      <w:proofErr w:type="gramEnd"/>
      <w:r w:rsidRPr="00C05C09">
        <w:rPr>
          <w:color w:val="002060"/>
          <w:sz w:val="28"/>
          <w:szCs w:val="28"/>
        </w:rPr>
        <w:t xml:space="preserve"> to ensure engagement and safeguard student identity. Microphones must remain </w:t>
      </w:r>
      <w:r w:rsidRPr="00C05C09">
        <w:rPr>
          <w:b/>
          <w:bCs/>
          <w:color w:val="002060"/>
          <w:sz w:val="28"/>
          <w:szCs w:val="28"/>
        </w:rPr>
        <w:t>muted</w:t>
      </w:r>
      <w:r w:rsidRPr="00C05C09">
        <w:rPr>
          <w:color w:val="002060"/>
          <w:sz w:val="28"/>
          <w:szCs w:val="28"/>
        </w:rPr>
        <w:t xml:space="preserve"> unless the tutor invites the student to speak, reducing background audio distortion.</w:t>
      </w:r>
    </w:p>
    <w:p w14:paraId="603D967D" w14:textId="189F99FB" w:rsidR="00C05C09" w:rsidRPr="00C05C09" w:rsidRDefault="00C05C09" w:rsidP="00C05C09">
      <w:pPr>
        <w:numPr>
          <w:ilvl w:val="0"/>
          <w:numId w:val="2"/>
        </w:numPr>
        <w:rPr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Workspace Setup:</w:t>
      </w:r>
      <w:r w:rsidRPr="00C05C09">
        <w:rPr>
          <w:color w:val="002060"/>
          <w:sz w:val="28"/>
          <w:szCs w:val="28"/>
        </w:rPr>
        <w:t xml:space="preserve"> Have physical notebooks, a pen, and your </w:t>
      </w:r>
      <w:hyperlink r:id="rId10" w:tgtFrame="_blank" w:history="1">
        <w:r w:rsidRPr="00C05C09">
          <w:rPr>
            <w:rStyle w:val="Hyperlink"/>
            <w:sz w:val="28"/>
            <w:szCs w:val="28"/>
          </w:rPr>
          <w:t>ArtsPool E-Learning Hub login</w:t>
        </w:r>
      </w:hyperlink>
      <w:r w:rsidRPr="00C05C09">
        <w:rPr>
          <w:color w:val="002060"/>
          <w:sz w:val="28"/>
          <w:szCs w:val="28"/>
        </w:rPr>
        <w:t xml:space="preserve"> details ready to record exam tips and framework models.</w:t>
      </w:r>
    </w:p>
    <w:p w14:paraId="4AE629F1" w14:textId="77777777" w:rsidR="00C05C09" w:rsidRDefault="00C05C09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br w:type="page"/>
      </w:r>
    </w:p>
    <w:p w14:paraId="35C334E5" w14:textId="20648244" w:rsidR="00C05C09" w:rsidRPr="00C05C09" w:rsidRDefault="00C05C09" w:rsidP="00C05C09">
      <w:pPr>
        <w:rPr>
          <w:b/>
          <w:bCs/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lastRenderedPageBreak/>
        <w:t>3. Parent/Guardian &amp; Dance School Responsibilities</w:t>
      </w:r>
    </w:p>
    <w:p w14:paraId="1CD0F5DB" w14:textId="19C148EE" w:rsidR="00C05C09" w:rsidRPr="00C05C09" w:rsidRDefault="00C05C09" w:rsidP="00C05C09">
      <w:pPr>
        <w:numPr>
          <w:ilvl w:val="0"/>
          <w:numId w:val="3"/>
        </w:numPr>
        <w:rPr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Supervision:</w:t>
      </w:r>
      <w:r w:rsidRPr="00C05C09">
        <w:rPr>
          <w:color w:val="002060"/>
          <w:sz w:val="28"/>
          <w:szCs w:val="28"/>
        </w:rPr>
        <w:t xml:space="preserve"> For students under the age of 16, a parent, guardian, or responsible adult from the partner dance school must be present in the home or building during the entire virtual lesson.</w:t>
      </w:r>
    </w:p>
    <w:p w14:paraId="1774A309" w14:textId="34F225EA" w:rsidR="00C05C09" w:rsidRPr="00C05C09" w:rsidRDefault="00C05C09" w:rsidP="00C05C09">
      <w:pPr>
        <w:numPr>
          <w:ilvl w:val="0"/>
          <w:numId w:val="3"/>
        </w:numPr>
        <w:rPr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Tech Troubleshooting:</w:t>
      </w:r>
      <w:r w:rsidRPr="00C05C09">
        <w:rPr>
          <w:color w:val="002060"/>
          <w:sz w:val="28"/>
          <w:szCs w:val="28"/>
        </w:rPr>
        <w:t xml:space="preserve"> Parents must ensure the student's hardware is functional. If an interactive assignment or worksheet fails to upload to the portal, check internet stability, clear cache, or whitelist server emails.</w:t>
      </w:r>
      <w:r>
        <w:rPr>
          <w:color w:val="002060"/>
          <w:sz w:val="28"/>
          <w:szCs w:val="28"/>
        </w:rPr>
        <w:t xml:space="preserve"> And if all else fails send to the ArtsPool office via email </w:t>
      </w:r>
      <w:hyperlink r:id="rId11" w:history="1">
        <w:r w:rsidR="00E87BBB" w:rsidRPr="008508D4">
          <w:rPr>
            <w:rStyle w:val="Hyperlink"/>
            <w:sz w:val="28"/>
            <w:szCs w:val="28"/>
          </w:rPr>
          <w:t>info@arts-pool.co.uk</w:t>
        </w:r>
      </w:hyperlink>
      <w:r w:rsidR="00E87BBB">
        <w:rPr>
          <w:color w:val="002060"/>
          <w:sz w:val="28"/>
          <w:szCs w:val="28"/>
        </w:rPr>
        <w:t xml:space="preserve"> </w:t>
      </w:r>
      <w:r w:rsidR="00CA1906">
        <w:rPr>
          <w:color w:val="002060"/>
          <w:sz w:val="28"/>
          <w:szCs w:val="28"/>
        </w:rPr>
        <w:t xml:space="preserve">  If sent by email, please ensure parents or dance teachers are copied in.</w:t>
      </w:r>
    </w:p>
    <w:p w14:paraId="709F46E4" w14:textId="77777777" w:rsidR="00C05C09" w:rsidRPr="00C05C09" w:rsidRDefault="00C05C09" w:rsidP="00C05C09">
      <w:pPr>
        <w:rPr>
          <w:b/>
          <w:bCs/>
          <w:color w:val="002060"/>
          <w:sz w:val="28"/>
          <w:szCs w:val="28"/>
        </w:rPr>
      </w:pPr>
      <w:r w:rsidRPr="00C05C09">
        <w:rPr>
          <w:b/>
          <w:bCs/>
          <w:color w:val="002060"/>
          <w:sz w:val="28"/>
          <w:szCs w:val="28"/>
        </w:rPr>
        <w:t>4. Technical Checklist Before Launching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4"/>
        <w:gridCol w:w="9102"/>
      </w:tblGrid>
      <w:tr w:rsidR="00C05C09" w:rsidRPr="00C05C09" w14:paraId="4B28EED9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96F82A1" w14:textId="046791A6" w:rsidR="00C05C09" w:rsidRPr="00C05C09" w:rsidRDefault="00C05C09" w:rsidP="00C05C09">
            <w:pPr>
              <w:rPr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F3203F" w14:textId="77777777" w:rsidR="00C05C09" w:rsidRPr="00C05C09" w:rsidRDefault="00C05C09" w:rsidP="00C05C09">
            <w:pPr>
              <w:rPr>
                <w:b/>
                <w:bCs/>
                <w:color w:val="002060"/>
                <w:sz w:val="28"/>
                <w:szCs w:val="28"/>
              </w:rPr>
            </w:pPr>
            <w:r w:rsidRPr="00C05C09">
              <w:rPr>
                <w:b/>
                <w:bCs/>
                <w:color w:val="002060"/>
                <w:sz w:val="28"/>
                <w:szCs w:val="28"/>
              </w:rPr>
              <w:t>Action Required</w:t>
            </w:r>
          </w:p>
        </w:tc>
      </w:tr>
      <w:tr w:rsidR="00C05C09" w:rsidRPr="00C05C09" w14:paraId="2A0E5C63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C5FCC20" w14:textId="77777777" w:rsidR="00C05C09" w:rsidRPr="00C05C09" w:rsidRDefault="00C05C09" w:rsidP="00C05C09">
            <w:pPr>
              <w:rPr>
                <w:color w:val="002060"/>
                <w:sz w:val="28"/>
                <w:szCs w:val="28"/>
              </w:rPr>
            </w:pPr>
            <w:r w:rsidRPr="00C05C09">
              <w:rPr>
                <w:b/>
                <w:bCs/>
                <w:color w:val="002060"/>
                <w:sz w:val="28"/>
                <w:szCs w:val="28"/>
              </w:rPr>
              <w:t>Camera Frame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226EAE7" w14:textId="46D1DF62" w:rsidR="00C05C09" w:rsidRPr="00C05C09" w:rsidRDefault="00C05C09" w:rsidP="00C05C09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Preferably to see the student on screen. We understand that students are often uncomfortable with this, so we must see perhaps an ear or forehead!</w:t>
            </w:r>
          </w:p>
        </w:tc>
      </w:tr>
      <w:tr w:rsidR="00C05C09" w:rsidRPr="00C05C09" w14:paraId="6112D533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FB0BDA" w14:textId="77777777" w:rsidR="00C05C09" w:rsidRPr="00C05C09" w:rsidRDefault="00C05C09" w:rsidP="00C05C09">
            <w:pPr>
              <w:rPr>
                <w:color w:val="002060"/>
                <w:sz w:val="28"/>
                <w:szCs w:val="28"/>
              </w:rPr>
            </w:pPr>
            <w:r w:rsidRPr="00C05C09">
              <w:rPr>
                <w:b/>
                <w:bCs/>
                <w:color w:val="002060"/>
                <w:sz w:val="28"/>
                <w:szCs w:val="28"/>
              </w:rPr>
              <w:t>Lighting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02520E" w14:textId="77777777" w:rsidR="00C05C09" w:rsidRPr="00C05C09" w:rsidRDefault="00C05C09" w:rsidP="00C05C09">
            <w:pPr>
              <w:rPr>
                <w:color w:val="002060"/>
                <w:sz w:val="28"/>
                <w:szCs w:val="28"/>
              </w:rPr>
            </w:pPr>
            <w:r w:rsidRPr="00C05C09">
              <w:rPr>
                <w:color w:val="002060"/>
                <w:sz w:val="28"/>
                <w:szCs w:val="28"/>
              </w:rPr>
              <w:t>Ensure the light source faces you. Do not sit directly in front of a bright window.</w:t>
            </w:r>
          </w:p>
        </w:tc>
      </w:tr>
      <w:tr w:rsidR="00C05C09" w:rsidRPr="00C05C09" w14:paraId="5F1095EC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A89F7DF" w14:textId="77777777" w:rsidR="00C05C09" w:rsidRPr="00C05C09" w:rsidRDefault="00C05C09" w:rsidP="00C05C09">
            <w:pPr>
              <w:rPr>
                <w:color w:val="002060"/>
                <w:sz w:val="28"/>
                <w:szCs w:val="28"/>
              </w:rPr>
            </w:pPr>
            <w:r w:rsidRPr="00C05C09">
              <w:rPr>
                <w:b/>
                <w:bCs/>
                <w:color w:val="002060"/>
                <w:sz w:val="28"/>
                <w:szCs w:val="28"/>
              </w:rPr>
              <w:t>Display Name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9F6E089" w14:textId="7C7382FF" w:rsidR="00C05C09" w:rsidRPr="00C05C09" w:rsidRDefault="00C05C09" w:rsidP="00C05C09">
            <w:pPr>
              <w:rPr>
                <w:color w:val="002060"/>
                <w:sz w:val="28"/>
                <w:szCs w:val="28"/>
              </w:rPr>
            </w:pPr>
            <w:r w:rsidRPr="00C05C09">
              <w:rPr>
                <w:color w:val="002060"/>
                <w:sz w:val="28"/>
                <w:szCs w:val="28"/>
              </w:rPr>
              <w:t xml:space="preserve">Change your display name to your first name </w:t>
            </w:r>
          </w:p>
        </w:tc>
      </w:tr>
    </w:tbl>
    <w:p w14:paraId="7E0F6D25" w14:textId="3CAF602F" w:rsidR="00CF1938" w:rsidRPr="00C05C09" w:rsidRDefault="00CF1938" w:rsidP="00C05C09">
      <w:pPr>
        <w:rPr>
          <w:color w:val="002060"/>
          <w:sz w:val="28"/>
          <w:szCs w:val="28"/>
        </w:rPr>
      </w:pPr>
    </w:p>
    <w:sectPr w:rsidR="00CF1938" w:rsidRPr="00C05C09" w:rsidSect="00304DD8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185FD" w14:textId="77777777" w:rsidR="00D36C7F" w:rsidRDefault="00D36C7F" w:rsidP="00304DD8">
      <w:pPr>
        <w:spacing w:after="0" w:line="240" w:lineRule="auto"/>
      </w:pPr>
      <w:r>
        <w:separator/>
      </w:r>
    </w:p>
  </w:endnote>
  <w:endnote w:type="continuationSeparator" w:id="0">
    <w:p w14:paraId="4753D251" w14:textId="77777777" w:rsidR="00D36C7F" w:rsidRDefault="00D36C7F" w:rsidP="00304DD8">
      <w:pPr>
        <w:spacing w:after="0" w:line="240" w:lineRule="auto"/>
      </w:pPr>
      <w:r>
        <w:continuationSeparator/>
      </w:r>
    </w:p>
  </w:endnote>
  <w:endnote w:type="continuationNotice" w:id="1">
    <w:p w14:paraId="3A1147AF" w14:textId="77777777" w:rsidR="00D36C7F" w:rsidRDefault="00D36C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34160" w14:textId="210718E8" w:rsidR="00304DD8" w:rsidRPr="00304DD8" w:rsidRDefault="00304DD8" w:rsidP="00304DD8">
    <w:pPr>
      <w:pStyle w:val="Footer"/>
      <w:jc w:val="center"/>
      <w:rPr>
        <w:sz w:val="24"/>
        <w:szCs w:val="24"/>
      </w:rPr>
    </w:pPr>
    <w:r w:rsidRPr="00304DD8">
      <w:rPr>
        <w:sz w:val="24"/>
        <w:szCs w:val="24"/>
      </w:rPr>
      <w:t>Registered Office:</w:t>
    </w:r>
  </w:p>
  <w:p w14:paraId="28535034" w14:textId="14407ACC" w:rsidR="00304DD8" w:rsidRPr="00304DD8" w:rsidRDefault="00304DD8" w:rsidP="00304DD8">
    <w:pPr>
      <w:pStyle w:val="Footer"/>
      <w:jc w:val="center"/>
      <w:rPr>
        <w:sz w:val="24"/>
        <w:szCs w:val="24"/>
      </w:rPr>
    </w:pPr>
    <w:r w:rsidRPr="00304DD8">
      <w:rPr>
        <w:sz w:val="24"/>
        <w:szCs w:val="24"/>
      </w:rPr>
      <w:t>43 de Tany Court, St Albans, Herts AL1 1TX</w:t>
    </w:r>
  </w:p>
  <w:p w14:paraId="08B39CAF" w14:textId="4DB548F2" w:rsidR="00304DD8" w:rsidRPr="00304DD8" w:rsidRDefault="00304DD8" w:rsidP="00304DD8">
    <w:pPr>
      <w:pStyle w:val="Footer"/>
      <w:jc w:val="center"/>
      <w:rPr>
        <w:sz w:val="24"/>
        <w:szCs w:val="24"/>
      </w:rPr>
    </w:pPr>
    <w:r w:rsidRPr="00304DD8">
      <w:rPr>
        <w:sz w:val="24"/>
        <w:szCs w:val="24"/>
      </w:rPr>
      <w:t>Company No: 12486452</w:t>
    </w:r>
  </w:p>
  <w:p w14:paraId="3EBC5078" w14:textId="6A53DADC" w:rsidR="00304DD8" w:rsidRPr="00304DD8" w:rsidRDefault="00304DD8" w:rsidP="00304DD8">
    <w:pPr>
      <w:pStyle w:val="Footer"/>
      <w:jc w:val="center"/>
      <w:rPr>
        <w:sz w:val="24"/>
        <w:szCs w:val="24"/>
      </w:rPr>
    </w:pPr>
    <w:r w:rsidRPr="00304DD8">
      <w:rPr>
        <w:sz w:val="24"/>
        <w:szCs w:val="24"/>
      </w:rPr>
      <w:t>Director: Paul Ridley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25BB3" w14:textId="77777777" w:rsidR="00D36C7F" w:rsidRDefault="00D36C7F" w:rsidP="00304DD8">
      <w:pPr>
        <w:spacing w:after="0" w:line="240" w:lineRule="auto"/>
      </w:pPr>
      <w:r>
        <w:separator/>
      </w:r>
    </w:p>
  </w:footnote>
  <w:footnote w:type="continuationSeparator" w:id="0">
    <w:p w14:paraId="101E0748" w14:textId="77777777" w:rsidR="00D36C7F" w:rsidRDefault="00D36C7F" w:rsidP="00304DD8">
      <w:pPr>
        <w:spacing w:after="0" w:line="240" w:lineRule="auto"/>
      </w:pPr>
      <w:r>
        <w:continuationSeparator/>
      </w:r>
    </w:p>
  </w:footnote>
  <w:footnote w:type="continuationNotice" w:id="1">
    <w:p w14:paraId="7BD476B1" w14:textId="77777777" w:rsidR="00D36C7F" w:rsidRDefault="00D36C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26DAD"/>
    <w:multiLevelType w:val="multilevel"/>
    <w:tmpl w:val="8E3E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D72E9A"/>
    <w:multiLevelType w:val="multilevel"/>
    <w:tmpl w:val="F0AA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9B17A8"/>
    <w:multiLevelType w:val="multilevel"/>
    <w:tmpl w:val="9722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5466785">
    <w:abstractNumId w:val="1"/>
  </w:num>
  <w:num w:numId="2" w16cid:durableId="814568876">
    <w:abstractNumId w:val="0"/>
  </w:num>
  <w:num w:numId="3" w16cid:durableId="1291783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938"/>
    <w:rsid w:val="0005004A"/>
    <w:rsid w:val="00132417"/>
    <w:rsid w:val="00244A1F"/>
    <w:rsid w:val="002C0C39"/>
    <w:rsid w:val="002C1745"/>
    <w:rsid w:val="00304DD8"/>
    <w:rsid w:val="00354222"/>
    <w:rsid w:val="003C17A6"/>
    <w:rsid w:val="003E3A4E"/>
    <w:rsid w:val="003F6468"/>
    <w:rsid w:val="00482D41"/>
    <w:rsid w:val="00562340"/>
    <w:rsid w:val="00616098"/>
    <w:rsid w:val="0064796B"/>
    <w:rsid w:val="0068666D"/>
    <w:rsid w:val="006A3243"/>
    <w:rsid w:val="006D0DF6"/>
    <w:rsid w:val="007111D7"/>
    <w:rsid w:val="0072470F"/>
    <w:rsid w:val="0073344A"/>
    <w:rsid w:val="0074457C"/>
    <w:rsid w:val="008B3129"/>
    <w:rsid w:val="008D550B"/>
    <w:rsid w:val="00990A0B"/>
    <w:rsid w:val="009B7904"/>
    <w:rsid w:val="009E6F83"/>
    <w:rsid w:val="00A239FD"/>
    <w:rsid w:val="00AF5D1B"/>
    <w:rsid w:val="00B357ED"/>
    <w:rsid w:val="00B54A79"/>
    <w:rsid w:val="00B91462"/>
    <w:rsid w:val="00BC5511"/>
    <w:rsid w:val="00C05C09"/>
    <w:rsid w:val="00C1679C"/>
    <w:rsid w:val="00C31E33"/>
    <w:rsid w:val="00CA1906"/>
    <w:rsid w:val="00CA557D"/>
    <w:rsid w:val="00CF1938"/>
    <w:rsid w:val="00D03707"/>
    <w:rsid w:val="00D048D1"/>
    <w:rsid w:val="00D1177A"/>
    <w:rsid w:val="00D36C7F"/>
    <w:rsid w:val="00D412EA"/>
    <w:rsid w:val="00DA677D"/>
    <w:rsid w:val="00DD61EE"/>
    <w:rsid w:val="00E10B71"/>
    <w:rsid w:val="00E52355"/>
    <w:rsid w:val="00E87BBB"/>
    <w:rsid w:val="00F3470B"/>
    <w:rsid w:val="00F76D81"/>
    <w:rsid w:val="00FA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165D"/>
  <w15:chartTrackingRefBased/>
  <w15:docId w15:val="{8AC5516B-EFFE-40DE-B648-41A70990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19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19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4D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DD8"/>
  </w:style>
  <w:style w:type="paragraph" w:styleId="Footer">
    <w:name w:val="footer"/>
    <w:basedOn w:val="Normal"/>
    <w:link w:val="FooterChar"/>
    <w:uiPriority w:val="99"/>
    <w:unhideWhenUsed/>
    <w:rsid w:val="00304D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DD8"/>
  </w:style>
  <w:style w:type="table" w:styleId="TableGrid">
    <w:name w:val="Table Grid"/>
    <w:basedOn w:val="TableNormal"/>
    <w:uiPriority w:val="39"/>
    <w:rsid w:val="00304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ts-pool.co.uk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arts-pool.co.uk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rts-pool.co.uk/e-learning-hu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rts-pool.co.uk/privacy-polic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Links>
    <vt:vector size="6" baseType="variant">
      <vt:variant>
        <vt:i4>458813</vt:i4>
      </vt:variant>
      <vt:variant>
        <vt:i4>0</vt:i4>
      </vt:variant>
      <vt:variant>
        <vt:i4>0</vt:i4>
      </vt:variant>
      <vt:variant>
        <vt:i4>5</vt:i4>
      </vt:variant>
      <vt:variant>
        <vt:lpwstr>mailto:info@arts-pool.co.uk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ArtsPool</dc:creator>
  <cp:keywords/>
  <dc:description/>
  <cp:lastModifiedBy>Paul Ridley</cp:lastModifiedBy>
  <cp:revision>8</cp:revision>
  <dcterms:created xsi:type="dcterms:W3CDTF">2026-07-06T11:33:00Z</dcterms:created>
  <dcterms:modified xsi:type="dcterms:W3CDTF">2026-09-16T09:32:00Z</dcterms:modified>
</cp:coreProperties>
</file>